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27" w:rsidRDefault="007F4F27" w:rsidP="007F4F27">
      <w:pPr>
        <w:pStyle w:val="Bezodstpw"/>
        <w:jc w:val="center"/>
      </w:pPr>
      <w:r>
        <w:t>OGŁOSZENIE O NABORZE KANDYDATÓW</w:t>
      </w:r>
    </w:p>
    <w:p w:rsidR="007F4F27" w:rsidRDefault="007F4F27" w:rsidP="007F4F2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NA STANOWISKO URZĘDNICZE </w:t>
      </w:r>
    </w:p>
    <w:p w:rsidR="007F4F27" w:rsidRDefault="007F4F27" w:rsidP="007F4F2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 Urzędzie Gminy Krzemieniewo</w:t>
      </w:r>
    </w:p>
    <w:p w:rsidR="007F4F27" w:rsidRDefault="007F4F27" w:rsidP="007F4F2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F4F27" w:rsidRDefault="007F4F27" w:rsidP="007F4F27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Na podstawie art. 13 ust. 1 ustawy z dnia 21 listopada 2008 r. o pracownikach samorządowych ( tekst jednolity Dz.U. z 2018 r. poz. 1260)</w:t>
      </w:r>
    </w:p>
    <w:p w:rsidR="007F4F27" w:rsidRDefault="007F4F27" w:rsidP="007F4F27">
      <w:pPr>
        <w:autoSpaceDE w:val="0"/>
        <w:autoSpaceDN w:val="0"/>
        <w:adjustRightInd w:val="0"/>
        <w:rPr>
          <w:color w:val="000000"/>
        </w:rPr>
      </w:pPr>
    </w:p>
    <w:p w:rsidR="007F4F27" w:rsidRDefault="007F4F27" w:rsidP="007F4F2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WÓJT GMINY KRZEMIENIEWO</w:t>
      </w:r>
    </w:p>
    <w:p w:rsidR="007F4F27" w:rsidRDefault="007F4F27" w:rsidP="007F4F2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ogłasza nabór</w:t>
      </w:r>
    </w:p>
    <w:p w:rsidR="007F4F27" w:rsidRDefault="007F4F27" w:rsidP="007F4F2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 wolne stanowisko pracy</w:t>
      </w:r>
    </w:p>
    <w:p w:rsidR="007F4F27" w:rsidRDefault="007F4F27" w:rsidP="007F4F27">
      <w:pPr>
        <w:autoSpaceDE w:val="0"/>
        <w:autoSpaceDN w:val="0"/>
        <w:adjustRightInd w:val="0"/>
        <w:jc w:val="center"/>
        <w:rPr>
          <w:color w:val="000000"/>
        </w:rPr>
      </w:pPr>
    </w:p>
    <w:p w:rsidR="007F4F27" w:rsidRDefault="007F4F27" w:rsidP="007F4F27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>
        <w:rPr>
          <w:bCs/>
          <w:color w:val="00000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u w:val="single"/>
        </w:rPr>
        <w:t>DO SPRAW  PLANOWANIA  PRZESTRZENNEGO</w:t>
      </w:r>
    </w:p>
    <w:p w:rsidR="007F4F27" w:rsidRDefault="007F4F27" w:rsidP="007F4F2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F4F27" w:rsidRDefault="007F4F27" w:rsidP="007F4F27">
      <w:pPr>
        <w:pStyle w:val="Akapitzlist"/>
        <w:autoSpaceDE w:val="0"/>
        <w:autoSpaceDN w:val="0"/>
        <w:adjustRightInd w:val="0"/>
        <w:ind w:left="1080"/>
        <w:jc w:val="both"/>
        <w:rPr>
          <w:b/>
          <w:color w:val="000000"/>
        </w:rPr>
      </w:pPr>
    </w:p>
    <w:p w:rsidR="007F4F27" w:rsidRDefault="007F4F27" w:rsidP="007F4F2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WYMAGANIA NIEZBĘDNE:</w:t>
      </w:r>
    </w:p>
    <w:p w:rsidR="007F4F27" w:rsidRDefault="007F4F27" w:rsidP="007F4F2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obywatelstwo polskie</w:t>
      </w:r>
    </w:p>
    <w:p w:rsidR="007F4F27" w:rsidRDefault="007F4F27" w:rsidP="007F4F2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pełna zdolność do czynności prawnych oraz korzystania z pełni praw    publicznych. </w:t>
      </w:r>
    </w:p>
    <w:p w:rsidR="007F4F27" w:rsidRDefault="007F4F27" w:rsidP="007F4F2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brak skazania prawomocnym wyrokiem sądu za umyślne przestępstwo ścigane z oskarżenia publicznego lub umyślne przestępstwo skarbowe,          </w:t>
      </w:r>
    </w:p>
    <w:p w:rsidR="007F4F27" w:rsidRDefault="007F4F27" w:rsidP="007F4F2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wykształcenie wyższe, preferowane odpowiadające zakresowi zadań na stanowisku, tj. gospodarka przestrzenna, architektura, architektura krajobrazu.</w:t>
      </w:r>
    </w:p>
    <w:p w:rsidR="007F4F27" w:rsidRDefault="007F4F27" w:rsidP="007F4F2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stan zdrowia pozwalający na zatrudnienie na wskazanym stanowisku</w:t>
      </w:r>
    </w:p>
    <w:p w:rsidR="007F4F27" w:rsidRDefault="007F4F27" w:rsidP="007F4F2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</w:t>
      </w:r>
      <w:r w:rsidR="005C74FF">
        <w:rPr>
          <w:color w:val="000000"/>
        </w:rPr>
        <w:t>najomość</w:t>
      </w:r>
      <w:r>
        <w:rPr>
          <w:color w:val="000000"/>
        </w:rPr>
        <w:t xml:space="preserve"> oraz </w:t>
      </w:r>
      <w:r w:rsidR="005C74FF">
        <w:rPr>
          <w:color w:val="000000"/>
        </w:rPr>
        <w:t>umiejętność właściwej interpretacji i stosowania przepisów:</w:t>
      </w:r>
    </w:p>
    <w:p w:rsidR="005C74FF" w:rsidRDefault="005C74FF" w:rsidP="005C74FF">
      <w:pPr>
        <w:pStyle w:val="Akapitzlist"/>
        <w:autoSpaceDE w:val="0"/>
        <w:autoSpaceDN w:val="0"/>
        <w:adjustRightInd w:val="0"/>
        <w:ind w:left="1470"/>
        <w:jc w:val="both"/>
        <w:rPr>
          <w:color w:val="000000"/>
        </w:rPr>
      </w:pPr>
      <w:r>
        <w:rPr>
          <w:color w:val="000000"/>
        </w:rPr>
        <w:t>- ustawa o planowaniu i zagospodarowaniu przestrzennym,</w:t>
      </w:r>
    </w:p>
    <w:p w:rsidR="005C74FF" w:rsidRDefault="005C74FF" w:rsidP="005C74FF">
      <w:pPr>
        <w:pStyle w:val="Akapitzlist"/>
        <w:autoSpaceDE w:val="0"/>
        <w:autoSpaceDN w:val="0"/>
        <w:adjustRightInd w:val="0"/>
        <w:ind w:left="1470"/>
        <w:jc w:val="both"/>
        <w:rPr>
          <w:color w:val="000000"/>
        </w:rPr>
      </w:pPr>
      <w:r>
        <w:rPr>
          <w:color w:val="000000"/>
        </w:rPr>
        <w:t>- ustawa Prawo budowlane,</w:t>
      </w:r>
    </w:p>
    <w:p w:rsidR="005C74FF" w:rsidRDefault="005C74FF" w:rsidP="005C74FF">
      <w:pPr>
        <w:pStyle w:val="Akapitzlist"/>
        <w:autoSpaceDE w:val="0"/>
        <w:autoSpaceDN w:val="0"/>
        <w:adjustRightInd w:val="0"/>
        <w:ind w:left="1470"/>
        <w:jc w:val="both"/>
        <w:rPr>
          <w:color w:val="000000"/>
        </w:rPr>
      </w:pPr>
      <w:r>
        <w:rPr>
          <w:color w:val="000000"/>
        </w:rPr>
        <w:t>- Kodeks Postepowania Administracyjnego.</w:t>
      </w:r>
    </w:p>
    <w:p w:rsidR="007F4F27" w:rsidRDefault="007F4F27" w:rsidP="007F4F27">
      <w:pPr>
        <w:autoSpaceDE w:val="0"/>
        <w:autoSpaceDN w:val="0"/>
        <w:adjustRightInd w:val="0"/>
        <w:ind w:left="709" w:hanging="709"/>
        <w:jc w:val="both"/>
        <w:rPr>
          <w:color w:val="000000"/>
        </w:rPr>
      </w:pPr>
      <w:r>
        <w:rPr>
          <w:color w:val="000000"/>
        </w:rPr>
        <w:t xml:space="preserve">         </w:t>
      </w:r>
    </w:p>
    <w:p w:rsidR="007F4F27" w:rsidRDefault="007F4F27" w:rsidP="007F4F2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WYMAGANIA DODATKOWE:</w:t>
      </w:r>
    </w:p>
    <w:p w:rsidR="007F4F27" w:rsidRDefault="005C74FF" w:rsidP="007F4F2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doświadczenie zawodowe w pracy w samorządzie</w:t>
      </w:r>
    </w:p>
    <w:p w:rsidR="007F4F27" w:rsidRDefault="007F4F27" w:rsidP="007F4F2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sumienność, rzetelność, samodzielność,</w:t>
      </w:r>
    </w:p>
    <w:p w:rsidR="007F4F27" w:rsidRDefault="007F4F27" w:rsidP="007F4F2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wysoka kultura osobista, </w:t>
      </w:r>
    </w:p>
    <w:p w:rsidR="007F4F27" w:rsidRDefault="007F4F27" w:rsidP="007F4F2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umiejętność komunikowania się i pracy w zespole,</w:t>
      </w:r>
    </w:p>
    <w:p w:rsidR="007F4F27" w:rsidRDefault="007F4F27" w:rsidP="007F4F2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otwarty stosunek do klienta,</w:t>
      </w:r>
    </w:p>
    <w:p w:rsidR="007F4F27" w:rsidRDefault="007F4F27" w:rsidP="007F4F2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zdolność analitycznego myślenia,</w:t>
      </w:r>
    </w:p>
    <w:p w:rsidR="007F4F27" w:rsidRDefault="007F4F27" w:rsidP="007F4F2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umiejętność redagowania pism i podejmowania decyzji oraz śledzenia  przepisów prawnych,</w:t>
      </w:r>
    </w:p>
    <w:p w:rsidR="007F4F27" w:rsidRPr="005C74FF" w:rsidRDefault="007F4F27" w:rsidP="007F4F2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C74FF">
        <w:rPr>
          <w:color w:val="000000"/>
        </w:rPr>
        <w:t>got</w:t>
      </w:r>
      <w:r w:rsidR="005C74FF" w:rsidRPr="005C74FF">
        <w:rPr>
          <w:color w:val="000000"/>
        </w:rPr>
        <w:t>owość do pracy od dnia 01 stycznia 2022</w:t>
      </w:r>
      <w:r w:rsidRPr="005C74FF">
        <w:rPr>
          <w:color w:val="000000"/>
        </w:rPr>
        <w:t xml:space="preserve"> r.</w:t>
      </w:r>
    </w:p>
    <w:p w:rsidR="007F4F27" w:rsidRDefault="007F4F27" w:rsidP="007F4F27">
      <w:pPr>
        <w:autoSpaceDE w:val="0"/>
        <w:autoSpaceDN w:val="0"/>
        <w:adjustRightInd w:val="0"/>
        <w:ind w:left="900" w:hanging="900"/>
        <w:jc w:val="both"/>
        <w:rPr>
          <w:b/>
          <w:color w:val="000000"/>
        </w:rPr>
      </w:pPr>
    </w:p>
    <w:p w:rsidR="007F4F27" w:rsidRDefault="007F4F27" w:rsidP="007F4F2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WARUNKI PRACY NA STANOWISKU :</w:t>
      </w:r>
    </w:p>
    <w:p w:rsidR="007F4F27" w:rsidRDefault="007F4F27" w:rsidP="007F4F2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praca biurowa, przy komputerze powyżej 4 godzin dziennie, </w:t>
      </w:r>
    </w:p>
    <w:p w:rsidR="007F4F27" w:rsidRDefault="007F4F27" w:rsidP="007F4F2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wymiar czasu pracy : pełen etat, tj. 8 godz. na dobę w przeciętnie pięciodniowym tygodniu pracy.</w:t>
      </w:r>
    </w:p>
    <w:p w:rsidR="007F4F27" w:rsidRDefault="007F4F27" w:rsidP="007F4F27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7F4F27" w:rsidRDefault="007F4F27" w:rsidP="007F4F2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WSKAŹNIK ZATRUDNIENIA OSÓB NIEPEŁNOSPRAWNY</w:t>
      </w:r>
      <w:r w:rsidR="00006F7A">
        <w:rPr>
          <w:b/>
          <w:color w:val="000000"/>
        </w:rPr>
        <w:t>CH w Urzędzie w miesiącu listopadzie 2021</w:t>
      </w:r>
      <w:r>
        <w:rPr>
          <w:b/>
          <w:color w:val="000000"/>
        </w:rPr>
        <w:t xml:space="preserve"> r.</w:t>
      </w:r>
      <w:r>
        <w:rPr>
          <w:color w:val="000000"/>
        </w:rPr>
        <w:t xml:space="preserve"> tj. miesiącu poprzedzającym datę upublicz</w:t>
      </w:r>
      <w:r w:rsidR="00B5295D">
        <w:rPr>
          <w:color w:val="000000"/>
        </w:rPr>
        <w:t>nienia ogłoszenia wynosił powyże</w:t>
      </w:r>
      <w:bookmarkStart w:id="0" w:name="_GoBack"/>
      <w:bookmarkEnd w:id="0"/>
      <w:r>
        <w:rPr>
          <w:color w:val="000000"/>
        </w:rPr>
        <w:t>j 6%</w:t>
      </w:r>
    </w:p>
    <w:p w:rsidR="007F4F27" w:rsidRDefault="007F4F27" w:rsidP="007F4F27">
      <w:pPr>
        <w:autoSpaceDE w:val="0"/>
        <w:autoSpaceDN w:val="0"/>
        <w:adjustRightInd w:val="0"/>
        <w:ind w:left="720" w:hanging="720"/>
        <w:jc w:val="both"/>
        <w:rPr>
          <w:color w:val="000000"/>
        </w:rPr>
      </w:pPr>
    </w:p>
    <w:p w:rsidR="007F4F27" w:rsidRDefault="007F4F27" w:rsidP="007F4F27">
      <w:pPr>
        <w:pStyle w:val="Akapitzlist"/>
        <w:autoSpaceDE w:val="0"/>
        <w:autoSpaceDN w:val="0"/>
        <w:adjustRightInd w:val="0"/>
        <w:ind w:left="1080"/>
        <w:jc w:val="both"/>
        <w:rPr>
          <w:b/>
          <w:color w:val="000000"/>
        </w:rPr>
      </w:pPr>
    </w:p>
    <w:p w:rsidR="007F4F27" w:rsidRDefault="007F4F27" w:rsidP="007F4F27">
      <w:pPr>
        <w:pStyle w:val="Akapitzlist"/>
        <w:rPr>
          <w:b/>
          <w:color w:val="000000"/>
        </w:rPr>
      </w:pPr>
    </w:p>
    <w:p w:rsidR="007F4F27" w:rsidRDefault="007F4F27" w:rsidP="007F4F2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ZAKRES WYKONYWANYCH ZADAŃ NA STANOWISKU:</w:t>
      </w:r>
    </w:p>
    <w:p w:rsidR="007F4F27" w:rsidRDefault="007F4F27" w:rsidP="007F4F27">
      <w:pPr>
        <w:pStyle w:val="Akapitzlist"/>
        <w:autoSpaceDE w:val="0"/>
        <w:autoSpaceDN w:val="0"/>
        <w:adjustRightInd w:val="0"/>
        <w:ind w:left="1080"/>
        <w:jc w:val="both"/>
        <w:rPr>
          <w:b/>
          <w:color w:val="000000"/>
        </w:rPr>
      </w:pPr>
    </w:p>
    <w:p w:rsidR="00006F7A" w:rsidRPr="00292402" w:rsidRDefault="00006F7A" w:rsidP="00935BB7">
      <w:pPr>
        <w:ind w:left="567" w:hanging="283"/>
        <w:jc w:val="both"/>
        <w:rPr>
          <w:b/>
        </w:rPr>
      </w:pPr>
      <w:r>
        <w:t>1. W</w:t>
      </w:r>
      <w:r w:rsidRPr="00292402">
        <w:t>nioskowanie o sporządzanie miejscowych planów zagospodarowania przestrzennego oraz studium,</w:t>
      </w:r>
    </w:p>
    <w:p w:rsidR="00006F7A" w:rsidRPr="00292402" w:rsidRDefault="00006F7A" w:rsidP="00935BB7">
      <w:pPr>
        <w:ind w:left="567" w:hanging="283"/>
        <w:jc w:val="both"/>
      </w:pPr>
      <w:r>
        <w:t>2. O</w:t>
      </w:r>
      <w:r w:rsidRPr="00292402">
        <w:t xml:space="preserve">cena realizacji planów zagospodarowania przestrzennego oraz studium, występowanie </w:t>
      </w:r>
      <w:r>
        <w:br/>
      </w:r>
      <w:r w:rsidRPr="00292402">
        <w:t>o zmiany tych planów,</w:t>
      </w:r>
    </w:p>
    <w:p w:rsidR="00006F7A" w:rsidRPr="00292402" w:rsidRDefault="00006F7A" w:rsidP="00935BB7">
      <w:pPr>
        <w:ind w:left="567" w:hanging="283"/>
        <w:jc w:val="both"/>
        <w:rPr>
          <w:b/>
        </w:rPr>
      </w:pPr>
      <w:r>
        <w:t>3. W</w:t>
      </w:r>
      <w:r w:rsidRPr="00292402">
        <w:t xml:space="preserve">spółdziałanie w uzgadnianiu planów w toku ich opracowywania, współudział </w:t>
      </w:r>
      <w:r>
        <w:br/>
      </w:r>
      <w:r w:rsidRPr="00292402">
        <w:t>w organizowaniu konsultacji społecznych i wykładanie planów do publicznego wglądu,</w:t>
      </w:r>
    </w:p>
    <w:p w:rsidR="00006F7A" w:rsidRPr="00292402" w:rsidRDefault="00761652" w:rsidP="00935BB7">
      <w:pPr>
        <w:ind w:left="567" w:hanging="283"/>
        <w:jc w:val="both"/>
        <w:rPr>
          <w:bCs/>
        </w:rPr>
      </w:pPr>
      <w:r>
        <w:rPr>
          <w:bCs/>
        </w:rPr>
        <w:t xml:space="preserve">4. </w:t>
      </w:r>
      <w:r w:rsidR="00006F7A">
        <w:rPr>
          <w:bCs/>
        </w:rPr>
        <w:t>W</w:t>
      </w:r>
      <w:r w:rsidR="00006F7A" w:rsidRPr="00292402">
        <w:rPr>
          <w:bCs/>
        </w:rPr>
        <w:t>ydawanie zaświadczeń i informacji z miejscowego planu zagospodarowania przestrzennego,</w:t>
      </w:r>
    </w:p>
    <w:p w:rsidR="00006F7A" w:rsidRPr="00292402" w:rsidRDefault="00006F7A" w:rsidP="001943B0">
      <w:pPr>
        <w:ind w:left="567" w:hanging="283"/>
        <w:jc w:val="both"/>
        <w:rPr>
          <w:bCs/>
        </w:rPr>
      </w:pPr>
      <w:r>
        <w:rPr>
          <w:bCs/>
        </w:rPr>
        <w:t xml:space="preserve">5. </w:t>
      </w:r>
      <w:r w:rsidR="00761652">
        <w:rPr>
          <w:bCs/>
        </w:rPr>
        <w:t>O</w:t>
      </w:r>
      <w:r w:rsidRPr="00292402">
        <w:rPr>
          <w:bCs/>
        </w:rPr>
        <w:t>pracowywanie wypisów i wyrysów z miejscowego planu zagospodarowania przestrzennego,</w:t>
      </w:r>
    </w:p>
    <w:p w:rsidR="00006F7A" w:rsidRPr="00292402" w:rsidRDefault="00006F7A" w:rsidP="001943B0">
      <w:pPr>
        <w:ind w:left="709" w:hanging="425"/>
        <w:jc w:val="both"/>
        <w:rPr>
          <w:bCs/>
        </w:rPr>
      </w:pPr>
      <w:r>
        <w:rPr>
          <w:bCs/>
        </w:rPr>
        <w:t>6. P</w:t>
      </w:r>
      <w:r w:rsidRPr="00292402">
        <w:rPr>
          <w:bCs/>
        </w:rPr>
        <w:t xml:space="preserve">rowadzenie spraw związanych z gospodarką </w:t>
      </w:r>
      <w:proofErr w:type="spellStart"/>
      <w:r w:rsidRPr="00292402">
        <w:rPr>
          <w:bCs/>
        </w:rPr>
        <w:t>wodno</w:t>
      </w:r>
      <w:proofErr w:type="spellEnd"/>
      <w:r w:rsidRPr="00292402">
        <w:rPr>
          <w:bCs/>
        </w:rPr>
        <w:t xml:space="preserve"> – ściekową i związaną </w:t>
      </w:r>
      <w:r w:rsidRPr="00292402">
        <w:rPr>
          <w:bCs/>
        </w:rPr>
        <w:br/>
        <w:t>z tym sprawozdawczością,</w:t>
      </w:r>
    </w:p>
    <w:p w:rsidR="00006F7A" w:rsidRPr="00292402" w:rsidRDefault="00935BB7" w:rsidP="00935BB7">
      <w:pPr>
        <w:jc w:val="both"/>
        <w:rPr>
          <w:bCs/>
        </w:rPr>
      </w:pPr>
      <w:r>
        <w:rPr>
          <w:bCs/>
        </w:rPr>
        <w:t xml:space="preserve">     </w:t>
      </w:r>
      <w:r w:rsidR="00006F7A">
        <w:rPr>
          <w:bCs/>
        </w:rPr>
        <w:t>7.</w:t>
      </w:r>
      <w:r w:rsidR="001943B0">
        <w:rPr>
          <w:bCs/>
        </w:rPr>
        <w:t xml:space="preserve"> </w:t>
      </w:r>
      <w:r w:rsidR="00006F7A">
        <w:rPr>
          <w:bCs/>
        </w:rPr>
        <w:t xml:space="preserve"> P</w:t>
      </w:r>
      <w:r w:rsidR="00006F7A" w:rsidRPr="00292402">
        <w:rPr>
          <w:bCs/>
        </w:rPr>
        <w:t>rowadzenie spraw z zakresu AGLOMERACJI i KPOŚK,</w:t>
      </w:r>
    </w:p>
    <w:p w:rsidR="00006F7A" w:rsidRPr="00292402" w:rsidRDefault="00006F7A" w:rsidP="001943B0">
      <w:pPr>
        <w:pStyle w:val="Akapitzlist"/>
        <w:spacing w:after="160" w:line="259" w:lineRule="auto"/>
        <w:ind w:left="567" w:hanging="283"/>
        <w:jc w:val="both"/>
      </w:pPr>
      <w:r>
        <w:t xml:space="preserve">8. </w:t>
      </w:r>
      <w:r w:rsidR="001943B0">
        <w:t>S</w:t>
      </w:r>
      <w:r w:rsidRPr="00292402">
        <w:t>porządzanie stosownych analiz i sprawozdań wynikających z powierzonego zakresu czynności,</w:t>
      </w:r>
    </w:p>
    <w:p w:rsidR="00006F7A" w:rsidRPr="00292402" w:rsidRDefault="00935BB7" w:rsidP="00935BB7">
      <w:pPr>
        <w:pStyle w:val="Akapitzlist"/>
        <w:spacing w:after="160" w:line="259" w:lineRule="auto"/>
        <w:ind w:left="0"/>
        <w:jc w:val="both"/>
      </w:pPr>
      <w:r>
        <w:t xml:space="preserve">    </w:t>
      </w:r>
      <w:r w:rsidR="001943B0">
        <w:t xml:space="preserve"> </w:t>
      </w:r>
      <w:r w:rsidR="00006F7A">
        <w:t xml:space="preserve">9. </w:t>
      </w:r>
      <w:r w:rsidR="001943B0">
        <w:t xml:space="preserve"> </w:t>
      </w:r>
      <w:r w:rsidR="00006F7A">
        <w:t>P</w:t>
      </w:r>
      <w:r w:rsidR="00006F7A" w:rsidRPr="00292402">
        <w:t xml:space="preserve">rowadzenie dziennika korespondencji referatu. </w:t>
      </w:r>
    </w:p>
    <w:p w:rsidR="00006F7A" w:rsidRPr="00292402" w:rsidRDefault="00935BB7" w:rsidP="00935BB7">
      <w:pPr>
        <w:pStyle w:val="Akapitzlist"/>
        <w:spacing w:after="160" w:line="259" w:lineRule="auto"/>
        <w:ind w:left="0"/>
        <w:jc w:val="both"/>
      </w:pPr>
      <w:r>
        <w:t xml:space="preserve">    </w:t>
      </w:r>
      <w:r w:rsidR="00006F7A">
        <w:t>10. B</w:t>
      </w:r>
      <w:r w:rsidR="00006F7A" w:rsidRPr="00292402">
        <w:t xml:space="preserve">ieżąca archiwizacja , </w:t>
      </w:r>
    </w:p>
    <w:p w:rsidR="00006F7A" w:rsidRPr="00292402" w:rsidRDefault="00006F7A" w:rsidP="001943B0">
      <w:pPr>
        <w:pStyle w:val="Akapitzlist"/>
        <w:spacing w:after="160" w:line="259" w:lineRule="auto"/>
        <w:ind w:left="567" w:hanging="283"/>
        <w:jc w:val="both"/>
      </w:pPr>
      <w:r>
        <w:t>11. Z</w:t>
      </w:r>
      <w:r w:rsidRPr="00292402">
        <w:t xml:space="preserve">astępstwo na stanowisku ds. budownictwa i na stanowisku ds. gospodarki komunalnej </w:t>
      </w:r>
      <w:r>
        <w:br/>
      </w:r>
      <w:r w:rsidRPr="00292402">
        <w:t>i ochrony środowiska,</w:t>
      </w:r>
    </w:p>
    <w:p w:rsidR="00006F7A" w:rsidRPr="00292402" w:rsidRDefault="00935BB7" w:rsidP="00935BB7">
      <w:pPr>
        <w:pStyle w:val="Akapitzlist"/>
        <w:spacing w:after="160" w:line="259" w:lineRule="auto"/>
        <w:ind w:left="0"/>
        <w:jc w:val="both"/>
      </w:pPr>
      <w:r>
        <w:t xml:space="preserve">    </w:t>
      </w:r>
      <w:r w:rsidR="00006F7A">
        <w:t>12. W</w:t>
      </w:r>
      <w:r w:rsidR="00006F7A" w:rsidRPr="00292402">
        <w:t>ykonywanie innych czynności zleconych przez bezpośredniego przełożonego.</w:t>
      </w:r>
    </w:p>
    <w:p w:rsidR="007F4F27" w:rsidRDefault="007F4F27" w:rsidP="007F4F27">
      <w:pPr>
        <w:pStyle w:val="Akapitzlist"/>
        <w:rPr>
          <w:b/>
          <w:color w:val="000000"/>
        </w:rPr>
      </w:pPr>
    </w:p>
    <w:p w:rsidR="007F4F27" w:rsidRDefault="007F4F27" w:rsidP="007F4F2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WYMAGANE DOKUMENTY:</w:t>
      </w:r>
    </w:p>
    <w:p w:rsidR="007F4F27" w:rsidRDefault="007F4F27" w:rsidP="007F4F27">
      <w:pPr>
        <w:autoSpaceDE w:val="0"/>
        <w:autoSpaceDN w:val="0"/>
        <w:adjustRightInd w:val="0"/>
        <w:ind w:left="720"/>
        <w:jc w:val="both"/>
        <w:rPr>
          <w:b/>
          <w:color w:val="000000"/>
        </w:rPr>
      </w:pPr>
    </w:p>
    <w:p w:rsidR="007F4F27" w:rsidRDefault="007F4F27" w:rsidP="007F4F27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Wniosek o zatrudnienie wraz z motywacją i koncepcją pracy na stanowisku</w:t>
      </w:r>
    </w:p>
    <w:p w:rsidR="007F4F27" w:rsidRDefault="007F4F27" w:rsidP="007F4F27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życiorys (CV)      </w:t>
      </w:r>
    </w:p>
    <w:p w:rsidR="007F4F27" w:rsidRDefault="007F4F27" w:rsidP="007F4F27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kopie dokumentów poświadczających posiadane wykształcenie  </w:t>
      </w:r>
    </w:p>
    <w:p w:rsidR="007F4F27" w:rsidRDefault="007F4F27" w:rsidP="007F4F27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kopie świadectw pracy,</w:t>
      </w:r>
    </w:p>
    <w:p w:rsidR="007F4F27" w:rsidRDefault="007F4F27" w:rsidP="007F4F27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kwestionariusz osobowy kandydata do pobrania w siedzibie Urzędu Gminy Krzemieniewo, oraz w Biuletynie Informacji Publicznej na stronie www. Krzemieniewo.pl</w:t>
      </w:r>
    </w:p>
    <w:p w:rsidR="007F4F27" w:rsidRDefault="007F4F27" w:rsidP="007F4F27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klauzula informacyjna dla osoby ubiegającej się o zatrudnienie</w:t>
      </w:r>
    </w:p>
    <w:p w:rsidR="007F4F27" w:rsidRDefault="007F4F27" w:rsidP="007F4F27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oświadczenie kandydata o wyrażeniu zgody na przetwarzanie danych osobowych</w:t>
      </w:r>
    </w:p>
    <w:p w:rsidR="007F4F27" w:rsidRDefault="007F4F27" w:rsidP="007F4F27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oświadczenie kandydata, że posiada pełną zdolność do czynności prawnych, korzysta z pełni praw publicznych i nie był prawomocnie skazany za przestępstwo umyślne, lub umyślne przestępstwo skarbowe.</w:t>
      </w:r>
    </w:p>
    <w:p w:rsidR="007F4F27" w:rsidRDefault="007F4F27" w:rsidP="007F4F27">
      <w:pPr>
        <w:pStyle w:val="Akapitzlist"/>
        <w:autoSpaceDE w:val="0"/>
        <w:autoSpaceDN w:val="0"/>
        <w:adjustRightInd w:val="0"/>
        <w:ind w:left="1065"/>
        <w:rPr>
          <w:color w:val="000000"/>
        </w:rPr>
      </w:pPr>
    </w:p>
    <w:p w:rsidR="007F4F27" w:rsidRDefault="007F4F27" w:rsidP="007F4F27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DOKUMENTY I OŚWIADCZENIA DODATKOWE :</w:t>
      </w:r>
    </w:p>
    <w:p w:rsidR="007F4F27" w:rsidRDefault="007F4F27" w:rsidP="007F4F27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Kopia dokumentu potwierdzającego niepełnosprawność – w przypadku kandydata, zamierzającego skorzystać z pierwszeństwa w zatrudnieniu, gdy znajduje się w gronie najlepszych kandydatów,</w:t>
      </w:r>
    </w:p>
    <w:p w:rsidR="007F4F27" w:rsidRDefault="007F4F27" w:rsidP="007F4F27">
      <w:pPr>
        <w:pStyle w:val="Akapitzlist"/>
        <w:autoSpaceDE w:val="0"/>
        <w:autoSpaceDN w:val="0"/>
        <w:adjustRightInd w:val="0"/>
        <w:ind w:left="1440"/>
        <w:rPr>
          <w:color w:val="000000"/>
        </w:rPr>
      </w:pPr>
    </w:p>
    <w:p w:rsidR="007F4F27" w:rsidRDefault="007F4F27" w:rsidP="007F4F27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 xml:space="preserve">TERMIN I MIEJSCE SKŁADANIA DOKUMENTÓW </w:t>
      </w:r>
    </w:p>
    <w:p w:rsidR="007F4F27" w:rsidRDefault="007F4F27" w:rsidP="007F4F27">
      <w:pPr>
        <w:pStyle w:val="Akapitzlist"/>
        <w:autoSpaceDE w:val="0"/>
        <w:autoSpaceDN w:val="0"/>
        <w:adjustRightInd w:val="0"/>
        <w:jc w:val="both"/>
        <w:rPr>
          <w:b/>
          <w:color w:val="000000"/>
        </w:rPr>
      </w:pPr>
    </w:p>
    <w:p w:rsidR="007F4F27" w:rsidRDefault="007F4F27" w:rsidP="007F4F2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Dokumenty należy złożyć do : </w:t>
      </w:r>
      <w:r w:rsidR="00761652">
        <w:rPr>
          <w:b/>
          <w:color w:val="000000"/>
        </w:rPr>
        <w:t>17 grudnia</w:t>
      </w:r>
      <w:r>
        <w:rPr>
          <w:b/>
          <w:color w:val="000000"/>
        </w:rPr>
        <w:t xml:space="preserve"> 2021 r</w:t>
      </w:r>
      <w:r>
        <w:rPr>
          <w:color w:val="000000"/>
        </w:rPr>
        <w:t>. godz</w:t>
      </w:r>
      <w:r>
        <w:rPr>
          <w:b/>
          <w:color w:val="000000"/>
        </w:rPr>
        <w:t>. 14,00.</w:t>
      </w:r>
    </w:p>
    <w:p w:rsidR="007F4F27" w:rsidRDefault="007F4F27" w:rsidP="007F4F2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>Decyduje data : stempla pocztowego/ osobistego dostarczenia oferty do urzędu</w:t>
      </w:r>
    </w:p>
    <w:p w:rsidR="007F4F27" w:rsidRDefault="007F4F27" w:rsidP="007F4F2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lastRenderedPageBreak/>
        <w:t>Miejsce składania dokumentów :</w:t>
      </w:r>
    </w:p>
    <w:p w:rsidR="007F4F27" w:rsidRDefault="007F4F27" w:rsidP="007F4F27">
      <w:pPr>
        <w:pStyle w:val="Akapitzlist"/>
        <w:autoSpaceDE w:val="0"/>
        <w:autoSpaceDN w:val="0"/>
        <w:adjustRightInd w:val="0"/>
        <w:ind w:left="14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Urząd Gminy Krzemieniewo, </w:t>
      </w:r>
    </w:p>
    <w:p w:rsidR="007F4F27" w:rsidRDefault="007F4F27" w:rsidP="007F4F27">
      <w:pPr>
        <w:pStyle w:val="Akapitzlist"/>
        <w:autoSpaceDE w:val="0"/>
        <w:autoSpaceDN w:val="0"/>
        <w:adjustRightInd w:val="0"/>
        <w:ind w:left="14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ul. Dworcowa 34, </w:t>
      </w:r>
    </w:p>
    <w:p w:rsidR="007F4F27" w:rsidRDefault="007F4F27" w:rsidP="007F4F27">
      <w:pPr>
        <w:pStyle w:val="Akapitzlist"/>
        <w:autoSpaceDE w:val="0"/>
        <w:autoSpaceDN w:val="0"/>
        <w:adjustRightInd w:val="0"/>
        <w:ind w:left="14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64-120 Krzemieniewo,  pokój nr 10</w:t>
      </w:r>
    </w:p>
    <w:p w:rsidR="007F4F27" w:rsidRDefault="007F4F27" w:rsidP="007F4F27">
      <w:pPr>
        <w:pStyle w:val="Akapitzlist"/>
        <w:autoSpaceDE w:val="0"/>
        <w:autoSpaceDN w:val="0"/>
        <w:adjustRightInd w:val="0"/>
        <w:ind w:left="1440"/>
        <w:jc w:val="both"/>
        <w:rPr>
          <w:b/>
          <w:i/>
          <w:color w:val="000000"/>
        </w:rPr>
      </w:pPr>
    </w:p>
    <w:p w:rsidR="007F4F27" w:rsidRDefault="007F4F27" w:rsidP="007F4F2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INNE INFORMACJE</w:t>
      </w:r>
    </w:p>
    <w:p w:rsidR="007F4F27" w:rsidRDefault="007F4F27" w:rsidP="007F4F2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  <w:i/>
          <w:color w:val="000000"/>
        </w:rPr>
      </w:pPr>
      <w:r>
        <w:rPr>
          <w:bCs/>
          <w:color w:val="000000"/>
        </w:rPr>
        <w:t>Na kopercie prosimy podać dopisek : „</w:t>
      </w:r>
      <w:r>
        <w:rPr>
          <w:b/>
          <w:bCs/>
          <w:i/>
          <w:color w:val="000000"/>
        </w:rPr>
        <w:t>Dotyczy naboru na stanowisko do spraw</w:t>
      </w:r>
      <w:r w:rsidR="00761652">
        <w:rPr>
          <w:b/>
          <w:bCs/>
          <w:i/>
          <w:color w:val="000000"/>
        </w:rPr>
        <w:t xml:space="preserve"> planowania przestrzennego</w:t>
      </w:r>
      <w:r>
        <w:rPr>
          <w:b/>
          <w:bCs/>
          <w:i/>
          <w:color w:val="000000"/>
        </w:rPr>
        <w:t>”.</w:t>
      </w:r>
    </w:p>
    <w:p w:rsidR="007F4F27" w:rsidRDefault="007F4F27" w:rsidP="007F4F2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Aplikacje, które wpłyną do Urzędu po wyżej określonym terminie nie będą rozpatrywane.</w:t>
      </w:r>
    </w:p>
    <w:p w:rsidR="007F4F27" w:rsidRDefault="007F4F27" w:rsidP="007F4F2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Informacje o terminie  rozmowy kwalifikacyjnej oraz o wyniku naboru będą umieszczane na stronie internetowej Biuletynu Informacji Publicznej (</w:t>
      </w:r>
      <w:r>
        <w:rPr>
          <w:color w:val="0000FF"/>
        </w:rPr>
        <w:t>http://www.bip.krzemieniewo.pl</w:t>
      </w:r>
      <w:r>
        <w:rPr>
          <w:color w:val="000000"/>
        </w:rPr>
        <w:t xml:space="preserve">) oraz na tablicy informacyjnej w budynku Urzędu Gminy przy ul. Dworcowej 34 , 64-120 Krzemieniewo </w:t>
      </w:r>
    </w:p>
    <w:p w:rsidR="007F4F27" w:rsidRDefault="007F4F27" w:rsidP="007F4F27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935BB7" w:rsidRDefault="00935BB7" w:rsidP="007F4F27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7F4F27" w:rsidRDefault="007F4F27" w:rsidP="007F4F2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Radosław Sobecki</w:t>
      </w:r>
    </w:p>
    <w:p w:rsidR="007F4F27" w:rsidRDefault="007F4F27" w:rsidP="007F4F2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Wójt Gminy</w:t>
      </w:r>
    </w:p>
    <w:p w:rsidR="00935BB7" w:rsidRDefault="00935BB7" w:rsidP="007F4F27">
      <w:pPr>
        <w:jc w:val="both"/>
      </w:pPr>
    </w:p>
    <w:p w:rsidR="00935BB7" w:rsidRDefault="00935BB7" w:rsidP="007F4F27">
      <w:pPr>
        <w:jc w:val="both"/>
      </w:pPr>
    </w:p>
    <w:p w:rsidR="007F4F27" w:rsidRDefault="00935BB7" w:rsidP="007F4F27">
      <w:pPr>
        <w:jc w:val="both"/>
      </w:pPr>
      <w:r>
        <w:t>Krzemieniewo, dnia  03 grudnia</w:t>
      </w:r>
      <w:r w:rsidR="007F4F27">
        <w:t xml:space="preserve">  2021 r. </w:t>
      </w:r>
    </w:p>
    <w:p w:rsidR="007F4F27" w:rsidRDefault="007F4F27" w:rsidP="007F4F27"/>
    <w:p w:rsidR="007F4F27" w:rsidRDefault="007F4F27" w:rsidP="007F4F27"/>
    <w:p w:rsidR="007F4F27" w:rsidRDefault="007F4F27" w:rsidP="007F4F27"/>
    <w:p w:rsidR="00AA4271" w:rsidRDefault="00AA4271"/>
    <w:sectPr w:rsidR="00AA4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510"/>
    <w:multiLevelType w:val="hybridMultilevel"/>
    <w:tmpl w:val="C31A5AFE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>
    <w:nsid w:val="03005585"/>
    <w:multiLevelType w:val="hybridMultilevel"/>
    <w:tmpl w:val="6DCA6766"/>
    <w:lvl w:ilvl="0" w:tplc="29C60F6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13DFD"/>
    <w:multiLevelType w:val="hybridMultilevel"/>
    <w:tmpl w:val="BA3E74C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B317AC7"/>
    <w:multiLevelType w:val="hybridMultilevel"/>
    <w:tmpl w:val="FCC0D4C4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FAB70AB"/>
    <w:multiLevelType w:val="hybridMultilevel"/>
    <w:tmpl w:val="D92ADA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EC3829"/>
    <w:multiLevelType w:val="hybridMultilevel"/>
    <w:tmpl w:val="95F667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1B428D"/>
    <w:multiLevelType w:val="hybridMultilevel"/>
    <w:tmpl w:val="666470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0E454A"/>
    <w:multiLevelType w:val="hybridMultilevel"/>
    <w:tmpl w:val="90E672A0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27"/>
    <w:rsid w:val="00006F7A"/>
    <w:rsid w:val="001943B0"/>
    <w:rsid w:val="005C74FF"/>
    <w:rsid w:val="00761652"/>
    <w:rsid w:val="007F4F27"/>
    <w:rsid w:val="00935BB7"/>
    <w:rsid w:val="00AA4271"/>
    <w:rsid w:val="00B5295D"/>
    <w:rsid w:val="00C1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4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4F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6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5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4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4F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6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5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Bogusława Stróżyńska</cp:lastModifiedBy>
  <cp:revision>5</cp:revision>
  <cp:lastPrinted>2021-12-03T07:27:00Z</cp:lastPrinted>
  <dcterms:created xsi:type="dcterms:W3CDTF">2021-12-02T07:00:00Z</dcterms:created>
  <dcterms:modified xsi:type="dcterms:W3CDTF">2021-12-03T07:31:00Z</dcterms:modified>
</cp:coreProperties>
</file>